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6EF84" w14:textId="77777777" w:rsidR="00EF2CF2" w:rsidRPr="00EF2CF2" w:rsidRDefault="00EF2CF2" w:rsidP="00EF2CF2">
      <w:r w:rsidRPr="00EF2CF2">
        <w:t xml:space="preserve">Sur la foi d’un </w:t>
      </w:r>
      <w:hyperlink r:id="rId4" w:tgtFrame="_blank" w:history="1">
        <w:r w:rsidRPr="00EF2CF2">
          <w:rPr>
            <w:rStyle w:val="Lienhypertexte"/>
          </w:rPr>
          <w:t>nouvel album remarqué</w:t>
        </w:r>
      </w:hyperlink>
      <w:r w:rsidRPr="00EF2CF2">
        <w:t xml:space="preserve">,  </w:t>
      </w:r>
      <w:r w:rsidRPr="00EF2CF2">
        <w:rPr>
          <w:b/>
          <w:bCs/>
        </w:rPr>
        <w:t>A Bitter End</w:t>
      </w:r>
      <w:r w:rsidRPr="00EF2CF2">
        <w:t>, combo né des entrailles grand-</w:t>
      </w:r>
      <w:proofErr w:type="spellStart"/>
      <w:r w:rsidRPr="00EF2CF2">
        <w:t>estiennes</w:t>
      </w:r>
      <w:proofErr w:type="spellEnd"/>
      <w:r w:rsidRPr="00EF2CF2">
        <w:t xml:space="preserve">, ouvrira cette </w:t>
      </w:r>
      <w:proofErr w:type="spellStart"/>
      <w:r w:rsidRPr="00EF2CF2">
        <w:t>metal</w:t>
      </w:r>
      <w:proofErr w:type="spellEnd"/>
      <w:r w:rsidRPr="00EF2CF2">
        <w:t>-machine-soirée.</w:t>
      </w:r>
    </w:p>
    <w:p w14:paraId="75AF8F17" w14:textId="77777777" w:rsidR="00EF2CF2" w:rsidRPr="00EF2CF2" w:rsidRDefault="00EF2CF2" w:rsidP="00EF2CF2">
      <w:r w:rsidRPr="00EF2CF2">
        <w:t>Le groupe propose un métal alternatif qui navigue entre différentes influences allant du métal moderne à l'</w:t>
      </w:r>
      <w:proofErr w:type="spellStart"/>
      <w:r w:rsidRPr="00EF2CF2">
        <w:t>éléctro</w:t>
      </w:r>
      <w:proofErr w:type="spellEnd"/>
      <w:r w:rsidRPr="00EF2CF2">
        <w:t xml:space="preserve">, ainsi le groupe se distingue par ses ambiances </w:t>
      </w:r>
      <w:proofErr w:type="spellStart"/>
      <w:r w:rsidRPr="00EF2CF2">
        <w:t>éléctroniques</w:t>
      </w:r>
      <w:proofErr w:type="spellEnd"/>
      <w:r w:rsidRPr="00EF2CF2">
        <w:t xml:space="preserve"> lumineuses et ses rythmes saccadés qui se mélangent pour proposer un concept nouveau tout en fulgurance synthétique et distordue.</w:t>
      </w:r>
    </w:p>
    <w:p w14:paraId="5560D288" w14:textId="77777777" w:rsidR="008C0CCC" w:rsidRDefault="008C0CCC"/>
    <w:sectPr w:rsidR="008C0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CF2"/>
    <w:rsid w:val="004C7109"/>
    <w:rsid w:val="008C0CCC"/>
    <w:rsid w:val="00E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F7AF"/>
  <w15:chartTrackingRefBased/>
  <w15:docId w15:val="{7015CF3A-A213-400D-A407-24267EC4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F2CF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F2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VqE_wzl7_jE?si=A0RS9Kp_K0MrSTt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436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ARTEFACT PRL</dc:creator>
  <cp:keywords/>
  <dc:description/>
  <cp:lastModifiedBy>ARTEFACT PRL</cp:lastModifiedBy>
  <cp:revision>1</cp:revision>
  <dcterms:created xsi:type="dcterms:W3CDTF">2024-10-11T08:20:00Z</dcterms:created>
  <dcterms:modified xsi:type="dcterms:W3CDTF">2024-10-11T08:20:00Z</dcterms:modified>
</cp:coreProperties>
</file>